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3AF7" w:rsidRPr="00C91178" w:rsidRDefault="00AF11C2" w:rsidP="00AF11C2">
      <w:pPr>
        <w:pStyle w:val="Titre1"/>
        <w:jc w:val="center"/>
        <w:rPr>
          <w:rFonts w:eastAsia="Calibri"/>
          <w:b/>
          <w:sz w:val="28"/>
        </w:rPr>
      </w:pPr>
      <w:r w:rsidRPr="00C91178">
        <w:rPr>
          <w:rFonts w:eastAsia="Calibri"/>
          <w:b/>
          <w:sz w:val="28"/>
        </w:rPr>
        <w:t xml:space="preserve">Réunion </w:t>
      </w:r>
      <w:r w:rsidR="00747D4E" w:rsidRPr="00C91178">
        <w:rPr>
          <w:rFonts w:eastAsia="Calibri"/>
          <w:b/>
          <w:sz w:val="28"/>
        </w:rPr>
        <w:t xml:space="preserve">téléphonique </w:t>
      </w:r>
      <w:r w:rsidRPr="00C91178">
        <w:rPr>
          <w:rFonts w:eastAsia="Calibri"/>
          <w:b/>
          <w:sz w:val="28"/>
        </w:rPr>
        <w:t>CO</w:t>
      </w:r>
      <w:r w:rsidR="00140A72">
        <w:rPr>
          <w:rFonts w:eastAsia="Calibri"/>
          <w:b/>
          <w:sz w:val="28"/>
        </w:rPr>
        <w:t>VID-19 Fédérations / ARS Île-de-</w:t>
      </w:r>
      <w:r w:rsidRPr="00C91178">
        <w:rPr>
          <w:rFonts w:eastAsia="Calibri"/>
          <w:b/>
          <w:sz w:val="28"/>
        </w:rPr>
        <w:t xml:space="preserve">France </w:t>
      </w:r>
      <w:r w:rsidR="004E50F0">
        <w:rPr>
          <w:rFonts w:eastAsia="Calibri"/>
          <w:b/>
          <w:sz w:val="28"/>
        </w:rPr>
        <w:t>02 avril</w:t>
      </w:r>
      <w:r w:rsidRPr="00C91178">
        <w:rPr>
          <w:rFonts w:eastAsia="Calibri"/>
          <w:b/>
          <w:sz w:val="28"/>
        </w:rPr>
        <w:t xml:space="preserve"> 2020</w:t>
      </w:r>
    </w:p>
    <w:p w:rsidR="00AF11C2" w:rsidRPr="006C1BD8" w:rsidRDefault="00AF11C2" w:rsidP="00AF11C2">
      <w:pPr>
        <w:rPr>
          <w:b/>
          <w:u w:val="single"/>
        </w:rPr>
      </w:pPr>
    </w:p>
    <w:p w:rsidR="00AF11C2" w:rsidRPr="006C1BD8" w:rsidRDefault="00747D4E" w:rsidP="00AF11C2">
      <w:pPr>
        <w:rPr>
          <w:b/>
          <w:u w:val="single"/>
        </w:rPr>
      </w:pPr>
      <w:r w:rsidRPr="006C1BD8">
        <w:rPr>
          <w:b/>
          <w:u w:val="single"/>
        </w:rPr>
        <w:t xml:space="preserve">Pour l’ARS - Direction autonomie : </w:t>
      </w:r>
    </w:p>
    <w:p w:rsidR="00986501" w:rsidRDefault="000A1DAA" w:rsidP="00986501">
      <w:pPr>
        <w:pStyle w:val="Paragraphedeliste"/>
        <w:numPr>
          <w:ilvl w:val="0"/>
          <w:numId w:val="8"/>
        </w:numPr>
      </w:pPr>
      <w:r>
        <w:t>Nathalie MONTANGON</w:t>
      </w:r>
    </w:p>
    <w:p w:rsidR="00191D2A" w:rsidRDefault="00191D2A" w:rsidP="00986501">
      <w:pPr>
        <w:pStyle w:val="Paragraphedeliste"/>
        <w:numPr>
          <w:ilvl w:val="0"/>
          <w:numId w:val="8"/>
        </w:numPr>
      </w:pPr>
      <w:r>
        <w:t xml:space="preserve">Charlotte </w:t>
      </w:r>
      <w:proofErr w:type="spellStart"/>
      <w:r>
        <w:t>Faïsse</w:t>
      </w:r>
      <w:proofErr w:type="spellEnd"/>
    </w:p>
    <w:p w:rsidR="00036669" w:rsidRDefault="00036669" w:rsidP="00986501">
      <w:pPr>
        <w:pStyle w:val="Paragraphedeliste"/>
        <w:numPr>
          <w:ilvl w:val="0"/>
          <w:numId w:val="8"/>
        </w:numPr>
      </w:pPr>
      <w:r>
        <w:t>Claire DAVY</w:t>
      </w:r>
    </w:p>
    <w:p w:rsidR="00986501" w:rsidRDefault="00986501" w:rsidP="00986501">
      <w:pPr>
        <w:pStyle w:val="Paragraphedeliste"/>
        <w:numPr>
          <w:ilvl w:val="0"/>
          <w:numId w:val="8"/>
        </w:numPr>
      </w:pPr>
      <w:r>
        <w:t>Didier MARTY</w:t>
      </w:r>
    </w:p>
    <w:p w:rsidR="00986501" w:rsidRDefault="00986501" w:rsidP="000A1DAA">
      <w:pPr>
        <w:pStyle w:val="Paragraphedeliste"/>
        <w:numPr>
          <w:ilvl w:val="0"/>
          <w:numId w:val="8"/>
        </w:numPr>
      </w:pPr>
      <w:r>
        <w:t>Dr LE NOC SOUDANI</w:t>
      </w:r>
    </w:p>
    <w:p w:rsidR="006C1BD8" w:rsidRDefault="006C1BD8" w:rsidP="00E864AC">
      <w:pPr>
        <w:pStyle w:val="Paragraphedeliste"/>
        <w:numPr>
          <w:ilvl w:val="0"/>
          <w:numId w:val="8"/>
        </w:numPr>
      </w:pPr>
      <w:r>
        <w:t>DD ARS</w:t>
      </w:r>
    </w:p>
    <w:p w:rsidR="008608C2" w:rsidRDefault="008608C2" w:rsidP="00E864AC">
      <w:pPr>
        <w:pStyle w:val="Paragraphedeliste"/>
        <w:numPr>
          <w:ilvl w:val="0"/>
          <w:numId w:val="8"/>
        </w:numPr>
      </w:pPr>
      <w:r>
        <w:t>Dr Rey-</w:t>
      </w:r>
      <w:proofErr w:type="spellStart"/>
      <w:r>
        <w:t>Quinio</w:t>
      </w:r>
      <w:proofErr w:type="spellEnd"/>
    </w:p>
    <w:p w:rsidR="00036669" w:rsidRDefault="00036669" w:rsidP="00E864AC">
      <w:pPr>
        <w:pStyle w:val="Paragraphedeliste"/>
        <w:numPr>
          <w:ilvl w:val="0"/>
          <w:numId w:val="8"/>
        </w:numPr>
      </w:pPr>
      <w:r>
        <w:t>Médecin coordonnateur EHPAD</w:t>
      </w:r>
    </w:p>
    <w:p w:rsidR="00036669" w:rsidRDefault="00036669" w:rsidP="00E864AC">
      <w:pPr>
        <w:pStyle w:val="Paragraphedeliste"/>
        <w:numPr>
          <w:ilvl w:val="0"/>
          <w:numId w:val="8"/>
        </w:numPr>
      </w:pPr>
      <w:r>
        <w:t>Sandrine COURTOIS</w:t>
      </w:r>
    </w:p>
    <w:p w:rsidR="00747D4E" w:rsidRPr="006C1BD8" w:rsidRDefault="00747D4E" w:rsidP="00AF11C2">
      <w:pPr>
        <w:rPr>
          <w:b/>
          <w:u w:val="single"/>
        </w:rPr>
      </w:pPr>
      <w:r w:rsidRPr="006C1BD8">
        <w:rPr>
          <w:b/>
          <w:u w:val="single"/>
        </w:rPr>
        <w:t>Fédérations :</w:t>
      </w:r>
    </w:p>
    <w:p w:rsidR="00747D4E" w:rsidRDefault="00747D4E" w:rsidP="00747D4E">
      <w:pPr>
        <w:pStyle w:val="Paragraphedeliste"/>
        <w:numPr>
          <w:ilvl w:val="0"/>
          <w:numId w:val="4"/>
        </w:numPr>
      </w:pPr>
      <w:r>
        <w:t>FHF</w:t>
      </w:r>
    </w:p>
    <w:p w:rsidR="00747D4E" w:rsidRDefault="00747D4E" w:rsidP="00747D4E">
      <w:pPr>
        <w:pStyle w:val="Paragraphedeliste"/>
        <w:numPr>
          <w:ilvl w:val="0"/>
          <w:numId w:val="4"/>
        </w:numPr>
      </w:pPr>
      <w:r>
        <w:t>FEHAP</w:t>
      </w:r>
    </w:p>
    <w:p w:rsidR="00747D4E" w:rsidRDefault="00747D4E" w:rsidP="00747D4E">
      <w:pPr>
        <w:pStyle w:val="Paragraphedeliste"/>
        <w:numPr>
          <w:ilvl w:val="0"/>
          <w:numId w:val="4"/>
        </w:numPr>
      </w:pPr>
      <w:r>
        <w:t>S</w:t>
      </w:r>
      <w:r w:rsidR="00026936">
        <w:t>YNERPA</w:t>
      </w:r>
    </w:p>
    <w:p w:rsidR="00747D4E" w:rsidRDefault="00747D4E" w:rsidP="006C1BD8">
      <w:pPr>
        <w:pStyle w:val="Paragraphedeliste"/>
        <w:numPr>
          <w:ilvl w:val="0"/>
          <w:numId w:val="4"/>
        </w:numPr>
      </w:pPr>
      <w:r>
        <w:t>Uriopss IDF</w:t>
      </w:r>
    </w:p>
    <w:p w:rsidR="00026936" w:rsidRDefault="00026936" w:rsidP="006C1BD8">
      <w:pPr>
        <w:pStyle w:val="Paragraphedeliste"/>
        <w:numPr>
          <w:ilvl w:val="0"/>
          <w:numId w:val="4"/>
        </w:numPr>
      </w:pPr>
      <w:r>
        <w:t xml:space="preserve">UNAPEI IDF </w:t>
      </w:r>
    </w:p>
    <w:p w:rsidR="00594526" w:rsidRDefault="00594526" w:rsidP="00594526">
      <w:pPr>
        <w:pStyle w:val="Paragraphedeliste"/>
      </w:pPr>
    </w:p>
    <w:p w:rsidR="006C1BD8" w:rsidRDefault="006C1BD8" w:rsidP="006C1BD8">
      <w:pPr>
        <w:pStyle w:val="Paragraphedeliste"/>
      </w:pPr>
    </w:p>
    <w:p w:rsidR="001A541F" w:rsidRPr="004E7737" w:rsidRDefault="00191D2A" w:rsidP="00C91178">
      <w:pPr>
        <w:pStyle w:val="Paragraphedeliste"/>
        <w:numPr>
          <w:ilvl w:val="0"/>
          <w:numId w:val="9"/>
        </w:numPr>
        <w:shd w:val="clear" w:color="auto" w:fill="A5A5A5" w:themeFill="accent3"/>
        <w:jc w:val="both"/>
        <w:rPr>
          <w:b/>
        </w:rPr>
      </w:pPr>
      <w:r w:rsidRPr="00191D2A">
        <w:rPr>
          <w:b/>
        </w:rPr>
        <w:t>Les</w:t>
      </w:r>
      <w:r w:rsidR="00036669">
        <w:rPr>
          <w:b/>
        </w:rPr>
        <w:t xml:space="preserve"> professionnels</w:t>
      </w:r>
    </w:p>
    <w:p w:rsidR="00E37916" w:rsidRDefault="00036669" w:rsidP="00E37916">
      <w:pPr>
        <w:jc w:val="both"/>
      </w:pPr>
      <w:r w:rsidRPr="00036669">
        <w:t>Le</w:t>
      </w:r>
      <w:r w:rsidR="007145AA">
        <w:t>s professionnels diagnostiqués COVID</w:t>
      </w:r>
      <w:r w:rsidRPr="00036669">
        <w:t xml:space="preserve">+ et asymptomatiques peuvent travailler </w:t>
      </w:r>
      <w:r>
        <w:t>mais avec des masques.</w:t>
      </w:r>
    </w:p>
    <w:p w:rsidR="00036669" w:rsidRPr="00036669" w:rsidRDefault="00036669" w:rsidP="00E37916">
      <w:pPr>
        <w:jc w:val="both"/>
      </w:pPr>
      <w:r>
        <w:t>Conventions ESMS et taxi – Questions de savoir si le recours à UBER est possible</w:t>
      </w:r>
      <w:r w:rsidR="008C4246">
        <w:t xml:space="preserve"> -&gt; </w:t>
      </w:r>
      <w:r>
        <w:t xml:space="preserve">Instruction à venir </w:t>
      </w:r>
      <w:r w:rsidR="00637595">
        <w:t>par l’ARS</w:t>
      </w:r>
    </w:p>
    <w:p w:rsidR="00026936" w:rsidRPr="00026936" w:rsidRDefault="00715F90" w:rsidP="00026936">
      <w:pPr>
        <w:pStyle w:val="Paragraphedeliste"/>
        <w:numPr>
          <w:ilvl w:val="0"/>
          <w:numId w:val="9"/>
        </w:numPr>
        <w:shd w:val="clear" w:color="auto" w:fill="A5A5A5" w:themeFill="accent3"/>
        <w:jc w:val="both"/>
        <w:rPr>
          <w:b/>
        </w:rPr>
      </w:pPr>
      <w:r>
        <w:rPr>
          <w:b/>
        </w:rPr>
        <w:t>Dotations de matériels</w:t>
      </w:r>
    </w:p>
    <w:p w:rsidR="00FD6C8D" w:rsidRDefault="00191D2A" w:rsidP="00036669">
      <w:pPr>
        <w:jc w:val="both"/>
      </w:pPr>
      <w:r>
        <w:t>Tous les services compétences ARS</w:t>
      </w:r>
      <w:r w:rsidR="00036669">
        <w:t>– Liste a été transmise aux GHT</w:t>
      </w:r>
      <w:r>
        <w:t xml:space="preserve"> pour distribution. </w:t>
      </w:r>
      <w:r w:rsidR="00036669">
        <w:t>En parallèle les services seront alertés</w:t>
      </w:r>
      <w:r>
        <w:t xml:space="preserve"> de leur GHT de rattachement.</w:t>
      </w:r>
    </w:p>
    <w:p w:rsidR="00036669" w:rsidRDefault="00036669" w:rsidP="00036669">
      <w:pPr>
        <w:jc w:val="both"/>
      </w:pPr>
      <w:r>
        <w:t>Pour les SAAD</w:t>
      </w:r>
      <w:r w:rsidR="00191D2A">
        <w:t>/SAVS</w:t>
      </w:r>
      <w:r>
        <w:t> : C’est le CD qui va se rendre dans les GHT afin de récupérer les masques et les distribuer directement à ses services</w:t>
      </w:r>
    </w:p>
    <w:p w:rsidR="00036669" w:rsidRDefault="00036669" w:rsidP="00036669">
      <w:pPr>
        <w:jc w:val="both"/>
        <w:rPr>
          <w:b/>
        </w:rPr>
      </w:pPr>
      <w:r w:rsidRPr="00191D2A">
        <w:rPr>
          <w:b/>
        </w:rPr>
        <w:t>Les masques devraient être distribués d’ici la fin de la semaine</w:t>
      </w:r>
    </w:p>
    <w:p w:rsidR="00191D2A" w:rsidRDefault="00191D2A" w:rsidP="00036669">
      <w:pPr>
        <w:jc w:val="both"/>
        <w:rPr>
          <w:b/>
        </w:rPr>
      </w:pPr>
      <w:r>
        <w:rPr>
          <w:b/>
        </w:rPr>
        <w:t>ARS insiste sur le fait de faire remonter le nombre de cas de COVID+ lors des enqu</w:t>
      </w:r>
      <w:r w:rsidR="00637595">
        <w:rPr>
          <w:b/>
        </w:rPr>
        <w:t>êtes quotidiennes</w:t>
      </w:r>
      <w:r>
        <w:rPr>
          <w:b/>
        </w:rPr>
        <w:t xml:space="preserve"> afin d’allouer en priorité masques FFP2.</w:t>
      </w:r>
    </w:p>
    <w:p w:rsidR="00191D2A" w:rsidRDefault="00637595" w:rsidP="00036669">
      <w:pPr>
        <w:jc w:val="both"/>
      </w:pPr>
      <w:r w:rsidRPr="00637595">
        <w:rPr>
          <w:b/>
          <w:u w:val="single"/>
        </w:rPr>
        <w:lastRenderedPageBreak/>
        <w:t>Fédérations :</w:t>
      </w:r>
      <w:r>
        <w:t xml:space="preserve"> </w:t>
      </w:r>
      <w:r w:rsidR="00191D2A">
        <w:t>ESAT propose de fabriquer des masques : Quid d</w:t>
      </w:r>
      <w:r>
        <w:t>e</w:t>
      </w:r>
      <w:r w:rsidR="00191D2A">
        <w:t xml:space="preserve"> faire faire des allers/retours à ces personnes fragiles ? Quelle est la position de l’ARS sur ce sujet ?</w:t>
      </w:r>
    </w:p>
    <w:p w:rsidR="00191D2A" w:rsidRDefault="00191D2A" w:rsidP="008C4246">
      <w:pPr>
        <w:pStyle w:val="Paragraphedeliste"/>
        <w:numPr>
          <w:ilvl w:val="0"/>
          <w:numId w:val="14"/>
        </w:numPr>
        <w:jc w:val="both"/>
      </w:pPr>
      <w:r>
        <w:t xml:space="preserve">ARS rappelle que la doctrine ne s’oppose pas aux travailleurs PH mais importance de protéger ces personnes fragiles. </w:t>
      </w:r>
    </w:p>
    <w:p w:rsidR="00715F90" w:rsidRDefault="00715F90" w:rsidP="00715F90">
      <w:pPr>
        <w:jc w:val="both"/>
      </w:pPr>
      <w:r>
        <w:t>ARS insiste sur le fait qu’il faut faire remonter les tensions/difficultés pour le stock de médicaments afin d’avoir une analyse fine sur le sujet et organiser/anticiper une réponse</w:t>
      </w:r>
    </w:p>
    <w:p w:rsidR="008C4246" w:rsidRPr="00026936" w:rsidRDefault="008C4246" w:rsidP="008C4246">
      <w:pPr>
        <w:pStyle w:val="Paragraphedeliste"/>
        <w:jc w:val="both"/>
      </w:pPr>
    </w:p>
    <w:p w:rsidR="00026936" w:rsidRDefault="00191D2A" w:rsidP="00140A72">
      <w:pPr>
        <w:pStyle w:val="Paragraphedeliste"/>
        <w:numPr>
          <w:ilvl w:val="0"/>
          <w:numId w:val="9"/>
        </w:numPr>
        <w:shd w:val="clear" w:color="auto" w:fill="A5A5A5" w:themeFill="accent3"/>
        <w:jc w:val="both"/>
        <w:rPr>
          <w:b/>
        </w:rPr>
      </w:pPr>
      <w:r>
        <w:rPr>
          <w:b/>
        </w:rPr>
        <w:t>Lettre réseau CNAMTS</w:t>
      </w:r>
      <w:r w:rsidR="008C4246">
        <w:rPr>
          <w:b/>
        </w:rPr>
        <w:t xml:space="preserve"> sur le recours aux professionnels libéraux</w:t>
      </w:r>
    </w:p>
    <w:p w:rsidR="00637595" w:rsidRDefault="008C4246" w:rsidP="00637595">
      <w:pPr>
        <w:jc w:val="both"/>
      </w:pPr>
      <w:r>
        <w:t>Pour l’instant la lettre réseau ne</w:t>
      </w:r>
      <w:r w:rsidR="00191D2A">
        <w:t xml:space="preserve"> parle que des IDE – ARS </w:t>
      </w:r>
      <w:proofErr w:type="gramStart"/>
      <w:r w:rsidR="00191D2A">
        <w:t>a</w:t>
      </w:r>
      <w:proofErr w:type="gramEnd"/>
      <w:r w:rsidR="00191D2A">
        <w:t xml:space="preserve"> demandé confirmation </w:t>
      </w:r>
      <w:r>
        <w:t xml:space="preserve">à la CNAMTS </w:t>
      </w:r>
      <w:r w:rsidR="00715F90">
        <w:t>pour connaitre si le recours aux</w:t>
      </w:r>
      <w:r w:rsidR="00191D2A">
        <w:t xml:space="preserve"> dif</w:t>
      </w:r>
      <w:r w:rsidR="00715F90">
        <w:t>férents professionnels libéraux est possible.</w:t>
      </w:r>
    </w:p>
    <w:p w:rsidR="00637595" w:rsidRDefault="00637595" w:rsidP="00747D4E">
      <w:pPr>
        <w:jc w:val="both"/>
      </w:pPr>
      <w:r w:rsidRPr="00637595">
        <w:rPr>
          <w:b/>
          <w:u w:val="single"/>
        </w:rPr>
        <w:t xml:space="preserve">Si le recours aux </w:t>
      </w:r>
      <w:r>
        <w:rPr>
          <w:b/>
          <w:u w:val="single"/>
        </w:rPr>
        <w:t>autres professionnels</w:t>
      </w:r>
      <w:r w:rsidRPr="00637595">
        <w:rPr>
          <w:b/>
          <w:u w:val="single"/>
        </w:rPr>
        <w:t xml:space="preserve"> est possible</w:t>
      </w:r>
      <w:r>
        <w:t xml:space="preserve"> : </w:t>
      </w:r>
      <w:r w:rsidR="00191D2A">
        <w:t>Insiste sur le fait qu’</w:t>
      </w:r>
      <w:r>
        <w:t>il faudra</w:t>
      </w:r>
      <w:r w:rsidR="00191D2A">
        <w:t xml:space="preserve"> toujours les prescriptions médicales</w:t>
      </w:r>
      <w:r w:rsidR="008C4246">
        <w:t xml:space="preserve"> du médecin traitant (recours télémédecine)</w:t>
      </w:r>
      <w:r>
        <w:t>.</w:t>
      </w:r>
    </w:p>
    <w:p w:rsidR="00191D2A" w:rsidRDefault="00191D2A" w:rsidP="00747D4E">
      <w:pPr>
        <w:jc w:val="both"/>
      </w:pPr>
      <w:r>
        <w:t>Les conditions d’exercices des kinés devront se faire seulement en chambre</w:t>
      </w:r>
      <w:r w:rsidR="008C4246">
        <w:t xml:space="preserve"> dans le respect des règles de confinement</w:t>
      </w:r>
    </w:p>
    <w:p w:rsidR="009C5910" w:rsidRPr="009C5910" w:rsidRDefault="008C4246" w:rsidP="009C5910">
      <w:pPr>
        <w:pStyle w:val="Paragraphedeliste"/>
        <w:numPr>
          <w:ilvl w:val="0"/>
          <w:numId w:val="9"/>
        </w:numPr>
        <w:shd w:val="clear" w:color="auto" w:fill="A5A5A5" w:themeFill="accent3"/>
        <w:jc w:val="both"/>
        <w:rPr>
          <w:b/>
        </w:rPr>
      </w:pPr>
      <w:r>
        <w:rPr>
          <w:b/>
        </w:rPr>
        <w:t xml:space="preserve">Gestion des décès </w:t>
      </w:r>
    </w:p>
    <w:p w:rsidR="00637595" w:rsidRPr="002C53C0" w:rsidRDefault="002C53C0" w:rsidP="008C4246">
      <w:pPr>
        <w:jc w:val="both"/>
      </w:pPr>
      <w:r w:rsidRPr="002C53C0">
        <w:rPr>
          <w:b/>
          <w:u w:val="single"/>
        </w:rPr>
        <w:t>Fédérations :</w:t>
      </w:r>
      <w:r>
        <w:rPr>
          <w:b/>
          <w:u w:val="single"/>
        </w:rPr>
        <w:t xml:space="preserve"> </w:t>
      </w:r>
      <w:r>
        <w:t>Nombreuses doctrines contradictoires sont sorties sur la gestion des décès laissant les ESMS dans le flou. L’ARS confirme.</w:t>
      </w:r>
    </w:p>
    <w:p w:rsidR="008C4246" w:rsidRDefault="008C4246" w:rsidP="008C4246">
      <w:pPr>
        <w:jc w:val="both"/>
      </w:pPr>
      <w:r w:rsidRPr="008C4246">
        <w:rPr>
          <w:u w:val="single"/>
        </w:rPr>
        <w:t>Gestion du décès en ESMS :</w:t>
      </w:r>
      <w:r>
        <w:t xml:space="preserve"> Une instruction</w:t>
      </w:r>
      <w:r w:rsidR="00362A74">
        <w:t xml:space="preserve"> plus claire</w:t>
      </w:r>
      <w:r>
        <w:t xml:space="preserve"> va sortir </w:t>
      </w:r>
      <w:r w:rsidR="002C53C0">
        <w:t>traitan</w:t>
      </w:r>
      <w:r>
        <w:t>t</w:t>
      </w:r>
      <w:r w:rsidR="002C53C0">
        <w:t xml:space="preserve"> notamment de</w:t>
      </w:r>
      <w:r>
        <w:t xml:space="preserve"> la gestion des housses mortuaires</w:t>
      </w:r>
    </w:p>
    <w:p w:rsidR="008C4246" w:rsidRDefault="008C4246" w:rsidP="008C4246">
      <w:pPr>
        <w:jc w:val="both"/>
      </w:pPr>
      <w:r>
        <w:t xml:space="preserve">ARS indique </w:t>
      </w:r>
      <w:r w:rsidR="00715F90">
        <w:t xml:space="preserve">qu’il y a </w:t>
      </w:r>
      <w:r>
        <w:t xml:space="preserve">peu de housses mortuaires (environ 300 housses vont être distribuées) et distribution au cas au par cas à chaque décès : Housse, </w:t>
      </w:r>
      <w:proofErr w:type="spellStart"/>
      <w:r>
        <w:t>surblouse</w:t>
      </w:r>
      <w:r w:rsidR="00715F90">
        <w:t>s</w:t>
      </w:r>
      <w:proofErr w:type="spellEnd"/>
      <w:r>
        <w:t>, masques.</w:t>
      </w:r>
    </w:p>
    <w:p w:rsidR="008C4246" w:rsidRDefault="008C4246" w:rsidP="008C4246">
      <w:pPr>
        <w:jc w:val="both"/>
      </w:pPr>
      <w:r>
        <w:t>ARS insiste sur la mise en bière immédiate du corps.</w:t>
      </w:r>
    </w:p>
    <w:p w:rsidR="009C5910" w:rsidRPr="009C5910" w:rsidRDefault="0086241A" w:rsidP="009C5910">
      <w:pPr>
        <w:pStyle w:val="Paragraphedeliste"/>
        <w:numPr>
          <w:ilvl w:val="0"/>
          <w:numId w:val="9"/>
        </w:numPr>
        <w:shd w:val="clear" w:color="auto" w:fill="A5A5A5" w:themeFill="accent3"/>
        <w:jc w:val="both"/>
        <w:rPr>
          <w:b/>
        </w:rPr>
      </w:pPr>
      <w:r>
        <w:rPr>
          <w:b/>
        </w:rPr>
        <w:t>Tests COVID-19</w:t>
      </w:r>
    </w:p>
    <w:p w:rsidR="009C5910" w:rsidRDefault="003E784F" w:rsidP="00747D4E">
      <w:pPr>
        <w:jc w:val="both"/>
      </w:pPr>
      <w:r>
        <w:t>Doctrine reste la même : A partir de 3 cas et non de manière systématique.</w:t>
      </w:r>
    </w:p>
    <w:p w:rsidR="006331C9" w:rsidRDefault="003E784F" w:rsidP="00747D4E">
      <w:pPr>
        <w:jc w:val="both"/>
      </w:pPr>
      <w:r>
        <w:t>Par ailleurs le test négatif n’est pas une</w:t>
      </w:r>
      <w:r w:rsidR="00362A74">
        <w:t xml:space="preserve"> garantie à 100%- </w:t>
      </w:r>
      <w:r>
        <w:t>Dès qu’il y a un doute il faut mettre en isolement pendant au moins 7 jours.</w:t>
      </w:r>
    </w:p>
    <w:p w:rsidR="00C20AB3" w:rsidRPr="00B119A7" w:rsidRDefault="003E784F" w:rsidP="00B119A7">
      <w:pPr>
        <w:pStyle w:val="Paragraphedeliste"/>
        <w:numPr>
          <w:ilvl w:val="0"/>
          <w:numId w:val="9"/>
        </w:numPr>
        <w:shd w:val="clear" w:color="auto" w:fill="A5A5A5" w:themeFill="accent3"/>
        <w:jc w:val="both"/>
        <w:rPr>
          <w:b/>
        </w:rPr>
      </w:pPr>
      <w:r>
        <w:rPr>
          <w:b/>
        </w:rPr>
        <w:t>Astreintes gériatriques</w:t>
      </w:r>
    </w:p>
    <w:p w:rsidR="00C20AB3" w:rsidRDefault="003E784F" w:rsidP="00B07396">
      <w:pPr>
        <w:jc w:val="both"/>
      </w:pPr>
      <w:r>
        <w:t>23 sont déjà actives – Fiches de territoires sont en cours de rédaction avec numéro à appeler, HAD etc.</w:t>
      </w:r>
    </w:p>
    <w:p w:rsidR="003E784F" w:rsidRDefault="003E784F" w:rsidP="00B07396">
      <w:pPr>
        <w:jc w:val="both"/>
      </w:pPr>
      <w:r>
        <w:t>Seront transmises aux EHPAD via les DDARS d’ici peu.</w:t>
      </w:r>
    </w:p>
    <w:p w:rsidR="003E784F" w:rsidRPr="00B07396" w:rsidRDefault="002C53C0" w:rsidP="00B07396">
      <w:pPr>
        <w:jc w:val="both"/>
      </w:pPr>
      <w:r>
        <w:t>Ces astreintes gériatriques v</w:t>
      </w:r>
      <w:r w:rsidR="003E784F">
        <w:t>ont faire le lien avec les délégations départementales notamment sur les EHPAD en difficultés.</w:t>
      </w:r>
    </w:p>
    <w:p w:rsidR="003E784F" w:rsidRDefault="003E784F" w:rsidP="00747D4E">
      <w:pPr>
        <w:jc w:val="both"/>
      </w:pPr>
      <w:r w:rsidRPr="003E784F">
        <w:rPr>
          <w:u w:val="single"/>
        </w:rPr>
        <w:lastRenderedPageBreak/>
        <w:t>Pour les PH :</w:t>
      </w:r>
      <w:r>
        <w:t xml:space="preserve"> Réflexion pour le polyhandicap sur une structuration d’aide sur le territoire – ARS a pris attache avec </w:t>
      </w:r>
      <w:r w:rsidR="00362A74">
        <w:t xml:space="preserve">un </w:t>
      </w:r>
      <w:r>
        <w:t>groupe d’experts</w:t>
      </w:r>
      <w:r w:rsidR="00362A74">
        <w:t xml:space="preserve"> de</w:t>
      </w:r>
      <w:r>
        <w:t xml:space="preserve"> </w:t>
      </w:r>
      <w:r w:rsidR="00362A74">
        <w:t>l’</w:t>
      </w:r>
      <w:bookmarkStart w:id="0" w:name="_GoBack"/>
      <w:bookmarkEnd w:id="0"/>
      <w:r>
        <w:t>APHP afin de mettre en place sur le territoire une veille pour aider les directeurs d’ESMS – Une expérience est mise en place dans le 92 avec</w:t>
      </w:r>
      <w:r w:rsidR="002C53C0">
        <w:t xml:space="preserve"> une</w:t>
      </w:r>
      <w:r>
        <w:t xml:space="preserve"> ligne téléphonique </w:t>
      </w:r>
      <w:r w:rsidR="002C53C0">
        <w:t>d’urgentistes de</w:t>
      </w:r>
      <w:r>
        <w:t xml:space="preserve"> Garches et </w:t>
      </w:r>
      <w:r w:rsidR="002C53C0">
        <w:t xml:space="preserve">des </w:t>
      </w:r>
      <w:r>
        <w:t>lits réservés pour les patients polyhandicapés -&gt; elle va servir de modèle pour une potentielle duplication sur les autres territoires.</w:t>
      </w:r>
    </w:p>
    <w:p w:rsidR="003E784F" w:rsidRPr="00B119A7" w:rsidRDefault="003E784F" w:rsidP="003E784F">
      <w:pPr>
        <w:pStyle w:val="Paragraphedeliste"/>
        <w:numPr>
          <w:ilvl w:val="0"/>
          <w:numId w:val="9"/>
        </w:numPr>
        <w:shd w:val="clear" w:color="auto" w:fill="A5A5A5" w:themeFill="accent3"/>
        <w:jc w:val="both"/>
        <w:rPr>
          <w:b/>
        </w:rPr>
      </w:pPr>
      <w:r>
        <w:rPr>
          <w:b/>
        </w:rPr>
        <w:t>Travaux sur le confinement</w:t>
      </w:r>
    </w:p>
    <w:p w:rsidR="000F7715" w:rsidRDefault="003E784F" w:rsidP="00747D4E">
      <w:pPr>
        <w:jc w:val="both"/>
      </w:pPr>
      <w:r>
        <w:t>Doctrine sur le confineme</w:t>
      </w:r>
      <w:r w:rsidR="00C1265A">
        <w:t>nt dans les ESMS PH bientôt terminée.</w:t>
      </w:r>
    </w:p>
    <w:p w:rsidR="00C1265A" w:rsidRDefault="00C1265A" w:rsidP="00747D4E">
      <w:pPr>
        <w:jc w:val="both"/>
      </w:pPr>
      <w:r>
        <w:t>Outil avec documents d’appui en cours de traitement. Webinaire va être organisé pour tous les ESMS d’IDF.</w:t>
      </w:r>
    </w:p>
    <w:p w:rsidR="00C1265A" w:rsidRDefault="00C1265A" w:rsidP="00C1265A">
      <w:pPr>
        <w:jc w:val="both"/>
      </w:pPr>
      <w:r>
        <w:t xml:space="preserve">Un appui médical pourra </w:t>
      </w:r>
      <w:r w:rsidR="002C53C0">
        <w:t>être fait pour les ESMS PH qui rencontrent de grandes difficultés dans le confinement.</w:t>
      </w:r>
    </w:p>
    <w:p w:rsidR="00C1265A" w:rsidRPr="00C1265A" w:rsidRDefault="007145AA" w:rsidP="00747D4E">
      <w:pPr>
        <w:pStyle w:val="Paragraphedeliste"/>
        <w:numPr>
          <w:ilvl w:val="0"/>
          <w:numId w:val="9"/>
        </w:numPr>
        <w:shd w:val="clear" w:color="auto" w:fill="A5A5A5" w:themeFill="accent3"/>
        <w:jc w:val="both"/>
        <w:rPr>
          <w:b/>
        </w:rPr>
      </w:pPr>
      <w:r>
        <w:rPr>
          <w:b/>
        </w:rPr>
        <w:t>Sur l’articulation</w:t>
      </w:r>
      <w:r w:rsidR="00C1265A">
        <w:rPr>
          <w:b/>
        </w:rPr>
        <w:t xml:space="preserve"> des signalements </w:t>
      </w:r>
    </w:p>
    <w:p w:rsidR="00C1265A" w:rsidRDefault="00C1265A" w:rsidP="00747D4E">
      <w:pPr>
        <w:jc w:val="both"/>
      </w:pPr>
      <w:r>
        <w:t>L’ARS insiste sur le fait que les transmissions des informations se font à l’ARS et non à la DGCS</w:t>
      </w:r>
      <w:r w:rsidR="002C53C0">
        <w:t xml:space="preserve"> (le signalement DGCS se fait dès le 1</w:t>
      </w:r>
      <w:r w:rsidR="002C53C0" w:rsidRPr="002C53C0">
        <w:rPr>
          <w:vertAlign w:val="superscript"/>
        </w:rPr>
        <w:t>er</w:t>
      </w:r>
      <w:r w:rsidR="002C53C0">
        <w:t xml:space="preserve"> décès COVID)</w:t>
      </w:r>
      <w:r>
        <w:t xml:space="preserve">. </w:t>
      </w:r>
      <w:r w:rsidR="002C53C0">
        <w:t>L’enquête ARS</w:t>
      </w:r>
      <w:r>
        <w:t xml:space="preserve"> pe</w:t>
      </w:r>
      <w:r w:rsidR="002C53C0">
        <w:t>rmet un appui régional aux ESMS et les assister au mieux dans leurs besoins.</w:t>
      </w:r>
    </w:p>
    <w:sectPr w:rsidR="00C1265A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0B8F" w:rsidRDefault="00D60B8F" w:rsidP="00616C6C">
      <w:pPr>
        <w:spacing w:after="0" w:line="240" w:lineRule="auto"/>
      </w:pPr>
      <w:r>
        <w:separator/>
      </w:r>
    </w:p>
  </w:endnote>
  <w:endnote w:type="continuationSeparator" w:id="0">
    <w:p w:rsidR="00D60B8F" w:rsidRDefault="00D60B8F" w:rsidP="00616C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80242399"/>
      <w:docPartObj>
        <w:docPartGallery w:val="Page Numbers (Bottom of Page)"/>
        <w:docPartUnique/>
      </w:docPartObj>
    </w:sdtPr>
    <w:sdtEndPr/>
    <w:sdtContent>
      <w:p w:rsidR="00E06DAE" w:rsidRDefault="00E06DAE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2A74">
          <w:rPr>
            <w:noProof/>
          </w:rPr>
          <w:t>2</w:t>
        </w:r>
        <w:r>
          <w:fldChar w:fldCharType="end"/>
        </w:r>
      </w:p>
    </w:sdtContent>
  </w:sdt>
  <w:p w:rsidR="00E06DAE" w:rsidRPr="00616C6C" w:rsidRDefault="00E06DAE" w:rsidP="00616C6C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0B8F" w:rsidRDefault="00D60B8F" w:rsidP="00616C6C">
      <w:pPr>
        <w:spacing w:after="0" w:line="240" w:lineRule="auto"/>
      </w:pPr>
      <w:r>
        <w:separator/>
      </w:r>
    </w:p>
  </w:footnote>
  <w:footnote w:type="continuationSeparator" w:id="0">
    <w:p w:rsidR="00D60B8F" w:rsidRDefault="00D60B8F" w:rsidP="00616C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6DAE" w:rsidRDefault="00E06DAE">
    <w:pPr>
      <w:pStyle w:val="En-tte"/>
    </w:pPr>
    <w:r>
      <w:rPr>
        <w:noProof/>
        <w:lang w:eastAsia="fr-FR"/>
      </w:rPr>
      <w:drawing>
        <wp:inline distT="0" distB="0" distL="0" distR="0" wp14:anchorId="029C99D2" wp14:editId="4CC5CFFA">
          <wp:extent cx="5760720" cy="1324610"/>
          <wp:effectExtent l="0" t="0" r="0" b="889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ENTE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324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06DAE" w:rsidRDefault="00E06DAE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B61292"/>
    <w:multiLevelType w:val="hybridMultilevel"/>
    <w:tmpl w:val="A24847AC"/>
    <w:lvl w:ilvl="0" w:tplc="3642E0F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772890"/>
    <w:multiLevelType w:val="hybridMultilevel"/>
    <w:tmpl w:val="5484C188"/>
    <w:lvl w:ilvl="0" w:tplc="6C0C7E14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F751AC"/>
    <w:multiLevelType w:val="hybridMultilevel"/>
    <w:tmpl w:val="A8A0AC9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782FB5"/>
    <w:multiLevelType w:val="hybridMultilevel"/>
    <w:tmpl w:val="26A8826C"/>
    <w:lvl w:ilvl="0" w:tplc="E9A85D84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693F34"/>
    <w:multiLevelType w:val="hybridMultilevel"/>
    <w:tmpl w:val="587E6B90"/>
    <w:lvl w:ilvl="0" w:tplc="7DC684DC">
      <w:start w:val="2"/>
      <w:numFmt w:val="bullet"/>
      <w:lvlText w:val="-"/>
      <w:lvlJc w:val="left"/>
      <w:pPr>
        <w:ind w:left="411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5" w15:restartNumberingAfterBreak="0">
    <w:nsid w:val="32E9432F"/>
    <w:multiLevelType w:val="hybridMultilevel"/>
    <w:tmpl w:val="A7920A5C"/>
    <w:lvl w:ilvl="0" w:tplc="30FCBF48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4C2D5A"/>
    <w:multiLevelType w:val="hybridMultilevel"/>
    <w:tmpl w:val="00DEBF8C"/>
    <w:lvl w:ilvl="0" w:tplc="4EDEF82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1F2C91"/>
    <w:multiLevelType w:val="hybridMultilevel"/>
    <w:tmpl w:val="BAB2F95C"/>
    <w:lvl w:ilvl="0" w:tplc="7D2A37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536C67"/>
    <w:multiLevelType w:val="hybridMultilevel"/>
    <w:tmpl w:val="829E7C8E"/>
    <w:lvl w:ilvl="0" w:tplc="12AEDFC0">
      <w:start w:val="2"/>
      <w:numFmt w:val="bullet"/>
      <w:lvlText w:val=""/>
      <w:lvlJc w:val="left"/>
      <w:pPr>
        <w:ind w:left="1068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52F24432"/>
    <w:multiLevelType w:val="hybridMultilevel"/>
    <w:tmpl w:val="016E22D0"/>
    <w:lvl w:ilvl="0" w:tplc="7D6C1F90">
      <w:start w:val="1"/>
      <w:numFmt w:val="bullet"/>
      <w:lvlText w:val=""/>
      <w:lvlJc w:val="left"/>
      <w:pPr>
        <w:ind w:left="360" w:hanging="360"/>
      </w:pPr>
      <w:rPr>
        <w:rFonts w:ascii="Wingdings 3" w:hAnsi="Wingdings 3" w:hint="default"/>
        <w:color w:val="5B9BD5" w:themeColor="accent1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2A471C1"/>
    <w:multiLevelType w:val="hybridMultilevel"/>
    <w:tmpl w:val="9D4275D4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>
      <w:start w:val="1"/>
      <w:numFmt w:val="lowerRoman"/>
      <w:lvlText w:val="%3."/>
      <w:lvlJc w:val="right"/>
      <w:pPr>
        <w:ind w:left="1800" w:hanging="180"/>
      </w:pPr>
    </w:lvl>
    <w:lvl w:ilvl="3" w:tplc="040C000F">
      <w:start w:val="1"/>
      <w:numFmt w:val="decimal"/>
      <w:lvlText w:val="%4."/>
      <w:lvlJc w:val="left"/>
      <w:pPr>
        <w:ind w:left="2520" w:hanging="360"/>
      </w:pPr>
    </w:lvl>
    <w:lvl w:ilvl="4" w:tplc="040C0019">
      <w:start w:val="1"/>
      <w:numFmt w:val="lowerLetter"/>
      <w:lvlText w:val="%5."/>
      <w:lvlJc w:val="left"/>
      <w:pPr>
        <w:ind w:left="3240" w:hanging="360"/>
      </w:pPr>
    </w:lvl>
    <w:lvl w:ilvl="5" w:tplc="040C001B">
      <w:start w:val="1"/>
      <w:numFmt w:val="lowerRoman"/>
      <w:lvlText w:val="%6."/>
      <w:lvlJc w:val="right"/>
      <w:pPr>
        <w:ind w:left="3960" w:hanging="180"/>
      </w:pPr>
    </w:lvl>
    <w:lvl w:ilvl="6" w:tplc="040C000F">
      <w:start w:val="1"/>
      <w:numFmt w:val="decimal"/>
      <w:lvlText w:val="%7."/>
      <w:lvlJc w:val="left"/>
      <w:pPr>
        <w:ind w:left="4680" w:hanging="360"/>
      </w:pPr>
    </w:lvl>
    <w:lvl w:ilvl="7" w:tplc="040C0019">
      <w:start w:val="1"/>
      <w:numFmt w:val="lowerLetter"/>
      <w:lvlText w:val="%8."/>
      <w:lvlJc w:val="left"/>
      <w:pPr>
        <w:ind w:left="5400" w:hanging="360"/>
      </w:pPr>
    </w:lvl>
    <w:lvl w:ilvl="8" w:tplc="040C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2AB7B50"/>
    <w:multiLevelType w:val="hybridMultilevel"/>
    <w:tmpl w:val="C838B0FC"/>
    <w:lvl w:ilvl="0" w:tplc="351007C4">
      <w:start w:val="1"/>
      <w:numFmt w:val="decimal"/>
      <w:lvlText w:val="%1."/>
      <w:lvlJc w:val="left"/>
      <w:pPr>
        <w:ind w:left="720" w:hanging="360"/>
      </w:pPr>
      <w:rPr>
        <w:rFonts w:hint="default"/>
        <w:color w:val="44546A" w:themeColor="text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1136B3"/>
    <w:multiLevelType w:val="hybridMultilevel"/>
    <w:tmpl w:val="1834FB3A"/>
    <w:lvl w:ilvl="0" w:tplc="351007C4">
      <w:start w:val="1"/>
      <w:numFmt w:val="decimal"/>
      <w:lvlText w:val="%1."/>
      <w:lvlJc w:val="left"/>
      <w:pPr>
        <w:ind w:left="720" w:hanging="360"/>
      </w:pPr>
      <w:rPr>
        <w:rFonts w:hint="default"/>
        <w:color w:val="44546A" w:themeColor="text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785D71"/>
    <w:multiLevelType w:val="hybridMultilevel"/>
    <w:tmpl w:val="0DE091AA"/>
    <w:lvl w:ilvl="0" w:tplc="2D7091B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FD526F"/>
    <w:multiLevelType w:val="hybridMultilevel"/>
    <w:tmpl w:val="1A5A5A18"/>
    <w:lvl w:ilvl="0" w:tplc="E30A8F90">
      <w:start w:val="2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  <w:b/>
        <w:color w:val="44546A" w:themeColor="tex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AC69BD"/>
    <w:multiLevelType w:val="hybridMultilevel"/>
    <w:tmpl w:val="3F1A21B0"/>
    <w:lvl w:ilvl="0" w:tplc="351007C4">
      <w:start w:val="1"/>
      <w:numFmt w:val="decimal"/>
      <w:lvlText w:val="%1."/>
      <w:lvlJc w:val="left"/>
      <w:pPr>
        <w:ind w:left="720" w:hanging="360"/>
      </w:pPr>
      <w:rPr>
        <w:rFonts w:hint="default"/>
        <w:color w:val="44546A" w:themeColor="text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0"/>
  </w:num>
  <w:num w:numId="5">
    <w:abstractNumId w:val="4"/>
  </w:num>
  <w:num w:numId="6">
    <w:abstractNumId w:val="8"/>
  </w:num>
  <w:num w:numId="7">
    <w:abstractNumId w:val="2"/>
  </w:num>
  <w:num w:numId="8">
    <w:abstractNumId w:val="6"/>
  </w:num>
  <w:num w:numId="9">
    <w:abstractNumId w:val="15"/>
  </w:num>
  <w:num w:numId="10">
    <w:abstractNumId w:val="1"/>
  </w:num>
  <w:num w:numId="11">
    <w:abstractNumId w:val="14"/>
  </w:num>
  <w:num w:numId="12">
    <w:abstractNumId w:val="7"/>
  </w:num>
  <w:num w:numId="13">
    <w:abstractNumId w:val="5"/>
  </w:num>
  <w:num w:numId="14">
    <w:abstractNumId w:val="3"/>
  </w:num>
  <w:num w:numId="15">
    <w:abstractNumId w:val="11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300"/>
    <w:rsid w:val="0002251C"/>
    <w:rsid w:val="00026936"/>
    <w:rsid w:val="00036669"/>
    <w:rsid w:val="00042A73"/>
    <w:rsid w:val="00044DE0"/>
    <w:rsid w:val="000A1DAA"/>
    <w:rsid w:val="000B4F45"/>
    <w:rsid w:val="000F6BEC"/>
    <w:rsid w:val="000F7715"/>
    <w:rsid w:val="001271F1"/>
    <w:rsid w:val="00140A72"/>
    <w:rsid w:val="0016760B"/>
    <w:rsid w:val="00180E54"/>
    <w:rsid w:val="00191D2A"/>
    <w:rsid w:val="001A541F"/>
    <w:rsid w:val="001F19F6"/>
    <w:rsid w:val="001F6E02"/>
    <w:rsid w:val="0020528A"/>
    <w:rsid w:val="002142C2"/>
    <w:rsid w:val="00220453"/>
    <w:rsid w:val="002217BE"/>
    <w:rsid w:val="0022543F"/>
    <w:rsid w:val="002300DE"/>
    <w:rsid w:val="0023152A"/>
    <w:rsid w:val="002336E3"/>
    <w:rsid w:val="00264FB9"/>
    <w:rsid w:val="002B0C5C"/>
    <w:rsid w:val="002C53C0"/>
    <w:rsid w:val="002D1E5A"/>
    <w:rsid w:val="002E08B0"/>
    <w:rsid w:val="00303AC3"/>
    <w:rsid w:val="0030580F"/>
    <w:rsid w:val="00362A74"/>
    <w:rsid w:val="00365103"/>
    <w:rsid w:val="00373EE9"/>
    <w:rsid w:val="003811D7"/>
    <w:rsid w:val="003A1AE5"/>
    <w:rsid w:val="003C2D99"/>
    <w:rsid w:val="003D6A8B"/>
    <w:rsid w:val="003E76E4"/>
    <w:rsid w:val="003E784F"/>
    <w:rsid w:val="003F6F28"/>
    <w:rsid w:val="0041370B"/>
    <w:rsid w:val="004323F8"/>
    <w:rsid w:val="00456794"/>
    <w:rsid w:val="00470598"/>
    <w:rsid w:val="00472622"/>
    <w:rsid w:val="00490B7F"/>
    <w:rsid w:val="004B6DCE"/>
    <w:rsid w:val="004C0BFD"/>
    <w:rsid w:val="004D60B0"/>
    <w:rsid w:val="004E3AF7"/>
    <w:rsid w:val="004E50F0"/>
    <w:rsid w:val="004E7737"/>
    <w:rsid w:val="0050037F"/>
    <w:rsid w:val="00512A48"/>
    <w:rsid w:val="00521F85"/>
    <w:rsid w:val="00550D96"/>
    <w:rsid w:val="00594526"/>
    <w:rsid w:val="005A673B"/>
    <w:rsid w:val="005C7B7E"/>
    <w:rsid w:val="005D0FC4"/>
    <w:rsid w:val="005D72C2"/>
    <w:rsid w:val="005E3F33"/>
    <w:rsid w:val="00615864"/>
    <w:rsid w:val="00615B38"/>
    <w:rsid w:val="00616C6C"/>
    <w:rsid w:val="006331C9"/>
    <w:rsid w:val="00637595"/>
    <w:rsid w:val="00656A6B"/>
    <w:rsid w:val="0066012C"/>
    <w:rsid w:val="006A0000"/>
    <w:rsid w:val="006B7D05"/>
    <w:rsid w:val="006C1BD8"/>
    <w:rsid w:val="006D3985"/>
    <w:rsid w:val="007145AA"/>
    <w:rsid w:val="00715F90"/>
    <w:rsid w:val="00747D4E"/>
    <w:rsid w:val="00761FF4"/>
    <w:rsid w:val="0076711E"/>
    <w:rsid w:val="0078016F"/>
    <w:rsid w:val="007809AB"/>
    <w:rsid w:val="007832F8"/>
    <w:rsid w:val="007A0C6F"/>
    <w:rsid w:val="007A404E"/>
    <w:rsid w:val="007C2CED"/>
    <w:rsid w:val="008047C9"/>
    <w:rsid w:val="0080551E"/>
    <w:rsid w:val="00810034"/>
    <w:rsid w:val="008138C9"/>
    <w:rsid w:val="0082432C"/>
    <w:rsid w:val="00846704"/>
    <w:rsid w:val="00850FA1"/>
    <w:rsid w:val="008608C2"/>
    <w:rsid w:val="0086241A"/>
    <w:rsid w:val="00875523"/>
    <w:rsid w:val="00886CCC"/>
    <w:rsid w:val="008A3300"/>
    <w:rsid w:val="008A7596"/>
    <w:rsid w:val="008B114E"/>
    <w:rsid w:val="008C2074"/>
    <w:rsid w:val="008C4246"/>
    <w:rsid w:val="008E31A8"/>
    <w:rsid w:val="008F26C4"/>
    <w:rsid w:val="008F2EF2"/>
    <w:rsid w:val="00906C9B"/>
    <w:rsid w:val="009106E8"/>
    <w:rsid w:val="00915029"/>
    <w:rsid w:val="00986501"/>
    <w:rsid w:val="009C5910"/>
    <w:rsid w:val="009D1D3F"/>
    <w:rsid w:val="009E0F08"/>
    <w:rsid w:val="009E30BD"/>
    <w:rsid w:val="00A3511D"/>
    <w:rsid w:val="00A869D2"/>
    <w:rsid w:val="00AF11C2"/>
    <w:rsid w:val="00B04498"/>
    <w:rsid w:val="00B07396"/>
    <w:rsid w:val="00B119A7"/>
    <w:rsid w:val="00B15D15"/>
    <w:rsid w:val="00B24328"/>
    <w:rsid w:val="00B457E7"/>
    <w:rsid w:val="00B847F0"/>
    <w:rsid w:val="00BC3105"/>
    <w:rsid w:val="00BD242D"/>
    <w:rsid w:val="00BE0D6F"/>
    <w:rsid w:val="00C02010"/>
    <w:rsid w:val="00C03009"/>
    <w:rsid w:val="00C1265A"/>
    <w:rsid w:val="00C20AB3"/>
    <w:rsid w:val="00C35637"/>
    <w:rsid w:val="00C45AC3"/>
    <w:rsid w:val="00C460F0"/>
    <w:rsid w:val="00C51D6B"/>
    <w:rsid w:val="00C72C1A"/>
    <w:rsid w:val="00C91178"/>
    <w:rsid w:val="00CC55AF"/>
    <w:rsid w:val="00D20DAB"/>
    <w:rsid w:val="00D2214F"/>
    <w:rsid w:val="00D26687"/>
    <w:rsid w:val="00D35C37"/>
    <w:rsid w:val="00D543F9"/>
    <w:rsid w:val="00D60B8F"/>
    <w:rsid w:val="00D6770E"/>
    <w:rsid w:val="00D7259C"/>
    <w:rsid w:val="00D9726A"/>
    <w:rsid w:val="00DB5EC5"/>
    <w:rsid w:val="00DB5F6E"/>
    <w:rsid w:val="00DC6DEE"/>
    <w:rsid w:val="00DE0DC6"/>
    <w:rsid w:val="00E00F1D"/>
    <w:rsid w:val="00E06DAE"/>
    <w:rsid w:val="00E37916"/>
    <w:rsid w:val="00E55B57"/>
    <w:rsid w:val="00E864AC"/>
    <w:rsid w:val="00EA4BEA"/>
    <w:rsid w:val="00EC356E"/>
    <w:rsid w:val="00EE2FE0"/>
    <w:rsid w:val="00F00F21"/>
    <w:rsid w:val="00F364E2"/>
    <w:rsid w:val="00F40762"/>
    <w:rsid w:val="00F461A9"/>
    <w:rsid w:val="00F575E1"/>
    <w:rsid w:val="00F61DAA"/>
    <w:rsid w:val="00F63DB1"/>
    <w:rsid w:val="00FC6B72"/>
    <w:rsid w:val="00FD23C2"/>
    <w:rsid w:val="00FD6C8D"/>
    <w:rsid w:val="00FD72DC"/>
    <w:rsid w:val="00FE6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492D229-40BF-45F1-A870-BCE7AE795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F11C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106E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E0F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E0F08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832F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616C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16C6C"/>
  </w:style>
  <w:style w:type="paragraph" w:styleId="Pieddepage">
    <w:name w:val="footer"/>
    <w:basedOn w:val="Normal"/>
    <w:link w:val="PieddepageCar"/>
    <w:uiPriority w:val="99"/>
    <w:unhideWhenUsed/>
    <w:rsid w:val="00616C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16C6C"/>
  </w:style>
  <w:style w:type="character" w:customStyle="1" w:styleId="Titre3Car">
    <w:name w:val="Titre 3 Car"/>
    <w:basedOn w:val="Policepardfaut"/>
    <w:link w:val="Titre3"/>
    <w:uiPriority w:val="9"/>
    <w:semiHidden/>
    <w:rsid w:val="009106E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AF11C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747D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3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7E8E03-C908-4955-A812-84340E4945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640</Words>
  <Characters>3525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Cécile Guillard</dc:creator>
  <cp:keywords/>
  <dc:description/>
  <cp:lastModifiedBy>Laurène PINAUD</cp:lastModifiedBy>
  <cp:revision>9</cp:revision>
  <cp:lastPrinted>2018-06-20T09:03:00Z</cp:lastPrinted>
  <dcterms:created xsi:type="dcterms:W3CDTF">2020-04-02T12:32:00Z</dcterms:created>
  <dcterms:modified xsi:type="dcterms:W3CDTF">2020-04-02T15:19:00Z</dcterms:modified>
</cp:coreProperties>
</file>